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0E" w:rsidRDefault="001B3B2D">
      <w:pPr>
        <w:rPr>
          <w:b/>
          <w:bCs/>
          <w:sz w:val="24"/>
          <w:szCs w:val="24"/>
          <w:lang w:val="en-GB"/>
        </w:rPr>
      </w:pPr>
      <w:r>
        <w:rPr>
          <w:b/>
          <w:bCs/>
          <w:sz w:val="24"/>
          <w:szCs w:val="24"/>
          <w:lang w:val="en-GB"/>
        </w:rPr>
        <w:t>Workshop title</w:t>
      </w:r>
    </w:p>
    <w:p w:rsidR="001B3B2D" w:rsidRPr="00BC67D1" w:rsidRDefault="00195316" w:rsidP="001B3B2D">
      <w:pPr>
        <w:ind w:left="720"/>
        <w:rPr>
          <w:bCs/>
          <w:sz w:val="24"/>
        </w:rPr>
      </w:pPr>
      <w:r>
        <w:rPr>
          <w:bCs/>
          <w:sz w:val="24"/>
          <w:lang w:bidi="ar-OM"/>
        </w:rPr>
        <w:t xml:space="preserve">The </w:t>
      </w:r>
      <w:r w:rsidR="001B3B2D" w:rsidRPr="00BC67D1">
        <w:rPr>
          <w:bCs/>
          <w:sz w:val="24"/>
          <w:lang w:bidi="ar-OM"/>
        </w:rPr>
        <w:t>Fish Scales and Otolith Morphology and its Use in the Identification Process</w:t>
      </w:r>
    </w:p>
    <w:p w:rsidR="001B3B2D" w:rsidRPr="007F0194" w:rsidRDefault="007F0194">
      <w:pPr>
        <w:rPr>
          <w:b/>
          <w:bCs/>
          <w:sz w:val="24"/>
          <w:szCs w:val="24"/>
        </w:rPr>
      </w:pPr>
      <w:r w:rsidRPr="007F0194">
        <w:rPr>
          <w:b/>
          <w:bCs/>
          <w:sz w:val="24"/>
          <w:szCs w:val="24"/>
        </w:rPr>
        <w:t>Purpose</w:t>
      </w:r>
    </w:p>
    <w:p w:rsidR="007F0194" w:rsidRPr="007F0194" w:rsidRDefault="007F0194" w:rsidP="007F0194">
      <w:pPr>
        <w:ind w:firstLine="720"/>
        <w:rPr>
          <w:sz w:val="24"/>
          <w:szCs w:val="24"/>
        </w:rPr>
      </w:pPr>
      <w:r w:rsidRPr="007F0194">
        <w:rPr>
          <w:sz w:val="24"/>
          <w:szCs w:val="24"/>
        </w:rPr>
        <w:t xml:space="preserve">Skills, knowledge, experience, information, </w:t>
      </w:r>
      <w:proofErr w:type="gramStart"/>
      <w:r w:rsidRPr="007F0194">
        <w:rPr>
          <w:sz w:val="24"/>
          <w:szCs w:val="24"/>
        </w:rPr>
        <w:t>etc</w:t>
      </w:r>
      <w:r w:rsidR="00160CAE">
        <w:rPr>
          <w:sz w:val="24"/>
          <w:szCs w:val="24"/>
        </w:rPr>
        <w:t>..</w:t>
      </w:r>
      <w:proofErr w:type="gramEnd"/>
      <w:r w:rsidR="00160CAE">
        <w:rPr>
          <w:sz w:val="24"/>
          <w:szCs w:val="24"/>
        </w:rPr>
        <w:t xml:space="preserve"> provided to the participants</w:t>
      </w:r>
    </w:p>
    <w:p w:rsidR="007F0194" w:rsidRDefault="007F0194">
      <w:pPr>
        <w:rPr>
          <w:b/>
          <w:bCs/>
          <w:sz w:val="24"/>
          <w:szCs w:val="24"/>
        </w:rPr>
      </w:pPr>
    </w:p>
    <w:p w:rsidR="007F0194" w:rsidRDefault="007F0194" w:rsidP="007F0194">
      <w:pPr>
        <w:rPr>
          <w:b/>
          <w:bCs/>
          <w:sz w:val="24"/>
          <w:szCs w:val="24"/>
        </w:rPr>
      </w:pPr>
      <w:r>
        <w:rPr>
          <w:b/>
          <w:bCs/>
          <w:sz w:val="24"/>
          <w:szCs w:val="24"/>
        </w:rPr>
        <w:t>Background</w:t>
      </w:r>
    </w:p>
    <w:p w:rsidR="007F0194" w:rsidRPr="0028219D" w:rsidRDefault="007F0194" w:rsidP="007F0194">
      <w:pPr>
        <w:autoSpaceDE w:val="0"/>
        <w:autoSpaceDN w:val="0"/>
        <w:adjustRightInd w:val="0"/>
        <w:spacing w:line="360" w:lineRule="auto"/>
        <w:ind w:firstLine="720"/>
        <w:rPr>
          <w:rFonts w:cs="Times New Roman"/>
          <w:sz w:val="24"/>
        </w:rPr>
      </w:pPr>
      <w:r w:rsidRPr="0028219D">
        <w:rPr>
          <w:rFonts w:cs="Times New Roman"/>
          <w:sz w:val="24"/>
        </w:rPr>
        <w:t>Otoliths are complex polycrystalline structures composed of calcium carbonate (approximately 96%) and trace elements immers</w:t>
      </w:r>
      <w:r>
        <w:rPr>
          <w:rFonts w:cs="Times New Roman"/>
          <w:sz w:val="24"/>
        </w:rPr>
        <w:t>ed in a protein matrix</w:t>
      </w:r>
      <w:r w:rsidRPr="0028219D">
        <w:rPr>
          <w:rFonts w:cs="Times New Roman"/>
          <w:sz w:val="24"/>
        </w:rPr>
        <w:t>. These structures are located in the inner ear of fishes and have a role in hearing and maintenance of equil</w:t>
      </w:r>
      <w:r>
        <w:rPr>
          <w:rFonts w:cs="Times New Roman"/>
          <w:sz w:val="24"/>
        </w:rPr>
        <w:t>ibrium</w:t>
      </w:r>
      <w:r w:rsidRPr="0028219D">
        <w:rPr>
          <w:rFonts w:cs="Times New Roman"/>
          <w:sz w:val="24"/>
        </w:rPr>
        <w:t>. They are enclosed in three end-organs of the inne</w:t>
      </w:r>
      <w:r>
        <w:rPr>
          <w:rFonts w:cs="Times New Roman"/>
          <w:sz w:val="24"/>
        </w:rPr>
        <w:t>r ear in teleost fishes</w:t>
      </w:r>
      <w:r w:rsidRPr="0028219D">
        <w:rPr>
          <w:rFonts w:cs="Times New Roman"/>
          <w:sz w:val="24"/>
        </w:rPr>
        <w:t>. The saccular otolith (Sagitta) is the largest, at least in most teleost f</w:t>
      </w:r>
      <w:r>
        <w:rPr>
          <w:rFonts w:cs="Times New Roman"/>
          <w:sz w:val="24"/>
        </w:rPr>
        <w:t>amilies</w:t>
      </w:r>
      <w:r w:rsidRPr="0028219D">
        <w:rPr>
          <w:rFonts w:cs="Times New Roman"/>
          <w:sz w:val="24"/>
        </w:rPr>
        <w:t>.</w:t>
      </w:r>
    </w:p>
    <w:p w:rsidR="007F0194" w:rsidRPr="0028219D" w:rsidRDefault="007F0194" w:rsidP="007F0194">
      <w:pPr>
        <w:autoSpaceDE w:val="0"/>
        <w:autoSpaceDN w:val="0"/>
        <w:adjustRightInd w:val="0"/>
        <w:spacing w:line="360" w:lineRule="auto"/>
        <w:rPr>
          <w:rFonts w:cs="Times New Roman"/>
          <w:sz w:val="24"/>
        </w:rPr>
      </w:pPr>
      <w:r>
        <w:rPr>
          <w:rFonts w:cs="Times New Roman"/>
          <w:sz w:val="24"/>
        </w:rPr>
        <w:t xml:space="preserve">         </w:t>
      </w:r>
      <w:r w:rsidRPr="0028219D">
        <w:rPr>
          <w:rFonts w:cs="Times New Roman"/>
          <w:sz w:val="24"/>
        </w:rPr>
        <w:t>The use of otoliths could provide a proper tool for the identificat</w:t>
      </w:r>
      <w:r>
        <w:rPr>
          <w:rFonts w:cs="Times New Roman"/>
          <w:sz w:val="24"/>
        </w:rPr>
        <w:t>ion of fish species</w:t>
      </w:r>
      <w:r w:rsidRPr="0028219D">
        <w:rPr>
          <w:rFonts w:cs="Times New Roman"/>
          <w:sz w:val="24"/>
        </w:rPr>
        <w:t>.  They are often found in the stomach content of various organisms as well as in fossil sediments, thus being a very useful tool for taxonomic, ecological and paleo</w:t>
      </w:r>
      <w:r>
        <w:rPr>
          <w:rFonts w:cs="Times New Roman"/>
          <w:sz w:val="24"/>
        </w:rPr>
        <w:t>ntological studies</w:t>
      </w:r>
      <w:r w:rsidRPr="0028219D">
        <w:rPr>
          <w:rFonts w:cs="Times New Roman"/>
          <w:sz w:val="24"/>
        </w:rPr>
        <w:t>.</w:t>
      </w:r>
    </w:p>
    <w:p w:rsidR="007F0194" w:rsidRDefault="007F0194" w:rsidP="007F0194">
      <w:pPr>
        <w:autoSpaceDE w:val="0"/>
        <w:autoSpaceDN w:val="0"/>
        <w:adjustRightInd w:val="0"/>
        <w:spacing w:line="360" w:lineRule="auto"/>
        <w:ind w:firstLine="720"/>
        <w:rPr>
          <w:rFonts w:cs="Times New Roman"/>
          <w:sz w:val="24"/>
        </w:rPr>
      </w:pPr>
      <w:r>
        <w:rPr>
          <w:rFonts w:cs="Times New Roman"/>
          <w:sz w:val="24"/>
        </w:rPr>
        <w:t xml:space="preserve">         </w:t>
      </w:r>
      <w:r w:rsidRPr="0028219D">
        <w:rPr>
          <w:rFonts w:cs="Times New Roman"/>
          <w:sz w:val="24"/>
        </w:rPr>
        <w:t>In the addition to the surface morphology of the otolith, their morphometry has been widely used to identify species of other families</w:t>
      </w:r>
      <w:r>
        <w:rPr>
          <w:rFonts w:cs="Times New Roman"/>
          <w:sz w:val="24"/>
        </w:rPr>
        <w:t xml:space="preserve">. Otoliths morphology and morphometry were used </w:t>
      </w:r>
      <w:r w:rsidRPr="0028219D">
        <w:rPr>
          <w:rFonts w:cs="Times New Roman"/>
          <w:sz w:val="24"/>
        </w:rPr>
        <w:t xml:space="preserve">for assessing taxonomy and diversity in fossil and extant </w:t>
      </w:r>
      <w:r>
        <w:rPr>
          <w:rFonts w:cs="Times New Roman"/>
          <w:sz w:val="24"/>
        </w:rPr>
        <w:t>of several species</w:t>
      </w:r>
      <w:r w:rsidRPr="0028219D">
        <w:rPr>
          <w:rFonts w:cs="Times New Roman"/>
          <w:sz w:val="24"/>
        </w:rPr>
        <w:t>. Otolith morphometry has also been used for the identification</w:t>
      </w:r>
      <w:r>
        <w:rPr>
          <w:rFonts w:cs="Times New Roman"/>
          <w:sz w:val="24"/>
        </w:rPr>
        <w:t xml:space="preserve"> of fish stocks </w:t>
      </w:r>
      <w:r w:rsidRPr="0028219D">
        <w:rPr>
          <w:rFonts w:cs="Times New Roman"/>
          <w:sz w:val="24"/>
        </w:rPr>
        <w:t>and the simultaneous use of morphometry and morphology has been employed for the study of ecological patterns in fish</w:t>
      </w:r>
      <w:r>
        <w:rPr>
          <w:rFonts w:cs="Times New Roman"/>
          <w:sz w:val="24"/>
        </w:rPr>
        <w:t>.</w:t>
      </w:r>
    </w:p>
    <w:p w:rsidR="007F0194" w:rsidRPr="00A54238" w:rsidRDefault="007F0194" w:rsidP="007F0194">
      <w:pPr>
        <w:autoSpaceDE w:val="0"/>
        <w:autoSpaceDN w:val="0"/>
        <w:adjustRightInd w:val="0"/>
        <w:spacing w:line="360" w:lineRule="auto"/>
        <w:rPr>
          <w:rFonts w:cs="Times New Roman"/>
          <w:sz w:val="24"/>
        </w:rPr>
      </w:pPr>
      <w:r>
        <w:rPr>
          <w:rFonts w:cs="Times New Roman"/>
          <w:sz w:val="24"/>
        </w:rPr>
        <w:t xml:space="preserve">        </w:t>
      </w:r>
      <w:r w:rsidRPr="00A54238">
        <w:rPr>
          <w:rFonts w:cs="Times New Roman"/>
          <w:sz w:val="24"/>
        </w:rPr>
        <w:t>The use of scale morphology and squamation for fish</w:t>
      </w:r>
      <w:r>
        <w:rPr>
          <w:rFonts w:cs="Times New Roman"/>
          <w:sz w:val="24"/>
        </w:rPr>
        <w:t xml:space="preserve"> </w:t>
      </w:r>
      <w:r w:rsidRPr="00A54238">
        <w:rPr>
          <w:rFonts w:cs="Times New Roman"/>
          <w:sz w:val="24"/>
        </w:rPr>
        <w:t>classification, also known as lepidology, can be traced back</w:t>
      </w:r>
      <w:r>
        <w:rPr>
          <w:rFonts w:cs="Times New Roman"/>
          <w:sz w:val="24"/>
        </w:rPr>
        <w:t xml:space="preserve"> </w:t>
      </w:r>
      <w:r w:rsidRPr="00A54238">
        <w:rPr>
          <w:rFonts w:cs="Times New Roman"/>
          <w:sz w:val="24"/>
        </w:rPr>
        <w:t>to the time of Agassiz (1833–1843) who apparently was</w:t>
      </w:r>
      <w:r>
        <w:rPr>
          <w:rFonts w:cs="Times New Roman"/>
          <w:sz w:val="24"/>
        </w:rPr>
        <w:t xml:space="preserve"> </w:t>
      </w:r>
      <w:r w:rsidRPr="00A54238">
        <w:rPr>
          <w:rFonts w:cs="Times New Roman"/>
          <w:sz w:val="24"/>
        </w:rPr>
        <w:t>the first to use fish scales for taxonomy. The importance of scale morphology in systematic</w:t>
      </w:r>
      <w:r>
        <w:rPr>
          <w:rFonts w:cs="Times New Roman"/>
          <w:sz w:val="24"/>
        </w:rPr>
        <w:t xml:space="preserve"> </w:t>
      </w:r>
      <w:r w:rsidRPr="00A54238">
        <w:rPr>
          <w:rFonts w:cs="Times New Roman"/>
          <w:sz w:val="24"/>
        </w:rPr>
        <w:t>studies increased dramatically during the late nineteenth</w:t>
      </w:r>
      <w:r>
        <w:rPr>
          <w:rFonts w:cs="Times New Roman"/>
          <w:sz w:val="24"/>
        </w:rPr>
        <w:t xml:space="preserve"> </w:t>
      </w:r>
      <w:r w:rsidRPr="00A54238">
        <w:rPr>
          <w:rFonts w:cs="Times New Roman"/>
          <w:sz w:val="24"/>
        </w:rPr>
        <w:t>century and the first half of the twentieth century with the</w:t>
      </w:r>
      <w:r>
        <w:rPr>
          <w:rFonts w:cs="Times New Roman"/>
          <w:sz w:val="24"/>
        </w:rPr>
        <w:t xml:space="preserve"> </w:t>
      </w:r>
      <w:r w:rsidRPr="00A54238">
        <w:rPr>
          <w:rFonts w:cs="Times New Roman"/>
          <w:sz w:val="24"/>
        </w:rPr>
        <w:t>gre</w:t>
      </w:r>
      <w:r>
        <w:rPr>
          <w:rFonts w:cs="Times New Roman"/>
          <w:sz w:val="24"/>
        </w:rPr>
        <w:t xml:space="preserve">at advances in light microscopy. </w:t>
      </w:r>
      <w:r w:rsidRPr="00A54238">
        <w:rPr>
          <w:rFonts w:cs="Times New Roman"/>
          <w:sz w:val="24"/>
        </w:rPr>
        <w:t>Later, scale morphology became more important in</w:t>
      </w:r>
      <w:r>
        <w:rPr>
          <w:rFonts w:cs="Times New Roman"/>
          <w:sz w:val="24"/>
        </w:rPr>
        <w:t xml:space="preserve"> </w:t>
      </w:r>
      <w:r w:rsidRPr="00A54238">
        <w:rPr>
          <w:rFonts w:cs="Times New Roman"/>
          <w:sz w:val="24"/>
        </w:rPr>
        <w:t>fish systematics and phylogeny after the introduction and</w:t>
      </w:r>
      <w:r>
        <w:rPr>
          <w:rFonts w:cs="Times New Roman"/>
          <w:sz w:val="24"/>
        </w:rPr>
        <w:t xml:space="preserve"> </w:t>
      </w:r>
      <w:r w:rsidRPr="00A54238">
        <w:rPr>
          <w:rFonts w:cs="Times New Roman"/>
          <w:sz w:val="24"/>
        </w:rPr>
        <w:t xml:space="preserve">development </w:t>
      </w:r>
      <w:r>
        <w:rPr>
          <w:rFonts w:cs="Times New Roman"/>
          <w:sz w:val="24"/>
        </w:rPr>
        <w:t>of scanning electron microscopy.</w:t>
      </w:r>
    </w:p>
    <w:p w:rsidR="007F0194" w:rsidRDefault="00D96859">
      <w:pPr>
        <w:rPr>
          <w:b/>
          <w:bCs/>
          <w:sz w:val="24"/>
          <w:szCs w:val="24"/>
        </w:rPr>
      </w:pPr>
      <w:r>
        <w:rPr>
          <w:b/>
          <w:bCs/>
          <w:sz w:val="24"/>
          <w:szCs w:val="24"/>
        </w:rPr>
        <w:lastRenderedPageBreak/>
        <w:t>The aim of the workshop</w:t>
      </w:r>
    </w:p>
    <w:p w:rsidR="00D96859" w:rsidRPr="00A54238" w:rsidRDefault="00D96859" w:rsidP="00D96859">
      <w:pPr>
        <w:autoSpaceDE w:val="0"/>
        <w:autoSpaceDN w:val="0"/>
        <w:adjustRightInd w:val="0"/>
        <w:spacing w:line="360" w:lineRule="auto"/>
        <w:rPr>
          <w:rFonts w:cs="Times New Roman"/>
          <w:sz w:val="24"/>
        </w:rPr>
      </w:pPr>
      <w:r>
        <w:rPr>
          <w:rFonts w:cs="Times New Roman"/>
          <w:sz w:val="24"/>
        </w:rPr>
        <w:t>The results of this workshop</w:t>
      </w:r>
      <w:r w:rsidRPr="00A54238">
        <w:rPr>
          <w:rFonts w:cs="Times New Roman"/>
          <w:sz w:val="24"/>
        </w:rPr>
        <w:t xml:space="preserve"> will serve the following aims: </w:t>
      </w:r>
    </w:p>
    <w:p w:rsidR="00D96859" w:rsidRPr="00A54238" w:rsidRDefault="00D96859" w:rsidP="00D96859">
      <w:pPr>
        <w:autoSpaceDE w:val="0"/>
        <w:autoSpaceDN w:val="0"/>
        <w:adjustRightInd w:val="0"/>
        <w:spacing w:line="360" w:lineRule="auto"/>
        <w:ind w:left="720" w:hanging="360"/>
        <w:rPr>
          <w:rFonts w:cs="Times New Roman"/>
          <w:sz w:val="24"/>
        </w:rPr>
      </w:pPr>
      <w:r w:rsidRPr="00A54238">
        <w:rPr>
          <w:rFonts w:cs="Times New Roman"/>
          <w:sz w:val="24"/>
        </w:rPr>
        <w:t>1.  To define the morphology of the scales</w:t>
      </w:r>
      <w:r>
        <w:rPr>
          <w:rFonts w:cs="Times New Roman"/>
          <w:sz w:val="24"/>
        </w:rPr>
        <w:t xml:space="preserve"> and otolith</w:t>
      </w:r>
      <w:r w:rsidRPr="00A54238">
        <w:rPr>
          <w:rFonts w:cs="Times New Roman"/>
          <w:sz w:val="24"/>
        </w:rPr>
        <w:t xml:space="preserve"> of the fishes </w:t>
      </w:r>
      <w:r>
        <w:rPr>
          <w:rFonts w:cs="Times New Roman"/>
          <w:sz w:val="24"/>
        </w:rPr>
        <w:t xml:space="preserve">in general and those of the   Arabian Gulf area in particular.   </w:t>
      </w:r>
    </w:p>
    <w:p w:rsidR="00D96859" w:rsidRPr="00A54238" w:rsidRDefault="00D96859" w:rsidP="00D96859">
      <w:pPr>
        <w:autoSpaceDE w:val="0"/>
        <w:autoSpaceDN w:val="0"/>
        <w:adjustRightInd w:val="0"/>
        <w:spacing w:line="360" w:lineRule="auto"/>
        <w:ind w:left="720" w:hanging="360"/>
        <w:rPr>
          <w:rFonts w:cs="Times New Roman"/>
          <w:sz w:val="24"/>
        </w:rPr>
      </w:pPr>
      <w:r w:rsidRPr="00A54238">
        <w:rPr>
          <w:rFonts w:cs="Times New Roman"/>
          <w:sz w:val="24"/>
        </w:rPr>
        <w:t xml:space="preserve">2. To use the morphology of the scales </w:t>
      </w:r>
      <w:r>
        <w:rPr>
          <w:rFonts w:cs="Times New Roman"/>
          <w:sz w:val="24"/>
        </w:rPr>
        <w:t xml:space="preserve">and otolith </w:t>
      </w:r>
      <w:r w:rsidRPr="00A54238">
        <w:rPr>
          <w:rFonts w:cs="Times New Roman"/>
          <w:sz w:val="24"/>
        </w:rPr>
        <w:t>to show the onto</w:t>
      </w:r>
      <w:r>
        <w:rPr>
          <w:rFonts w:cs="Times New Roman"/>
          <w:sz w:val="24"/>
        </w:rPr>
        <w:t>geny in the shape of these structures</w:t>
      </w:r>
      <w:r w:rsidRPr="00A54238">
        <w:rPr>
          <w:rFonts w:cs="Times New Roman"/>
          <w:sz w:val="24"/>
        </w:rPr>
        <w:t>.</w:t>
      </w:r>
    </w:p>
    <w:p w:rsidR="00D96859" w:rsidRPr="00A54238" w:rsidRDefault="00D96859" w:rsidP="00D96859">
      <w:pPr>
        <w:autoSpaceDE w:val="0"/>
        <w:autoSpaceDN w:val="0"/>
        <w:adjustRightInd w:val="0"/>
        <w:spacing w:line="360" w:lineRule="auto"/>
        <w:ind w:left="720" w:hanging="360"/>
        <w:rPr>
          <w:rFonts w:cs="Times New Roman"/>
          <w:sz w:val="24"/>
        </w:rPr>
      </w:pPr>
      <w:r w:rsidRPr="00A54238">
        <w:rPr>
          <w:rFonts w:cs="Times New Roman"/>
          <w:sz w:val="24"/>
        </w:rPr>
        <w:t xml:space="preserve">3. To study the morphometry of the scales </w:t>
      </w:r>
      <w:r>
        <w:rPr>
          <w:rFonts w:cs="Times New Roman"/>
          <w:sz w:val="24"/>
        </w:rPr>
        <w:t xml:space="preserve">and otolith </w:t>
      </w:r>
      <w:r w:rsidRPr="00A54238">
        <w:rPr>
          <w:rFonts w:cs="Times New Roman"/>
          <w:sz w:val="24"/>
        </w:rPr>
        <w:t>in order to use it in the population identification of the species and stock assessment.</w:t>
      </w:r>
    </w:p>
    <w:p w:rsidR="00D96859" w:rsidRPr="00A54238" w:rsidRDefault="00D96859" w:rsidP="00D96859">
      <w:pPr>
        <w:autoSpaceDE w:val="0"/>
        <w:autoSpaceDN w:val="0"/>
        <w:adjustRightInd w:val="0"/>
        <w:spacing w:line="360" w:lineRule="auto"/>
        <w:ind w:left="720" w:hanging="360"/>
        <w:rPr>
          <w:rFonts w:cs="Times New Roman"/>
          <w:sz w:val="24"/>
        </w:rPr>
      </w:pPr>
      <w:r w:rsidRPr="00A54238">
        <w:rPr>
          <w:rFonts w:cs="Times New Roman"/>
          <w:sz w:val="24"/>
        </w:rPr>
        <w:t>4. To study the asymmetry phenomena in the scale’s</w:t>
      </w:r>
      <w:r>
        <w:rPr>
          <w:rFonts w:cs="Times New Roman"/>
          <w:sz w:val="24"/>
        </w:rPr>
        <w:t xml:space="preserve"> and otolith’s</w:t>
      </w:r>
      <w:r w:rsidRPr="00A54238">
        <w:rPr>
          <w:rFonts w:cs="Times New Roman"/>
          <w:sz w:val="24"/>
        </w:rPr>
        <w:t xml:space="preserve"> measurements in order to assess the degree of the pollution in the studied area.</w:t>
      </w:r>
    </w:p>
    <w:p w:rsidR="00D96859" w:rsidRDefault="00D96859" w:rsidP="00D96859">
      <w:pPr>
        <w:autoSpaceDE w:val="0"/>
        <w:autoSpaceDN w:val="0"/>
        <w:adjustRightInd w:val="0"/>
        <w:spacing w:line="360" w:lineRule="auto"/>
        <w:ind w:left="720" w:hanging="360"/>
        <w:rPr>
          <w:rFonts w:cs="Times New Roman"/>
          <w:sz w:val="24"/>
        </w:rPr>
      </w:pPr>
      <w:r w:rsidRPr="00A54238">
        <w:rPr>
          <w:rFonts w:cs="Times New Roman"/>
          <w:sz w:val="24"/>
        </w:rPr>
        <w:t xml:space="preserve">5. To compare the shape of the scales </w:t>
      </w:r>
      <w:r>
        <w:rPr>
          <w:rFonts w:cs="Times New Roman"/>
          <w:sz w:val="24"/>
        </w:rPr>
        <w:t xml:space="preserve">and otolith </w:t>
      </w:r>
      <w:r w:rsidRPr="00A54238">
        <w:rPr>
          <w:rFonts w:cs="Times New Roman"/>
          <w:sz w:val="24"/>
        </w:rPr>
        <w:t>of the similar species might be available from other countries.</w:t>
      </w:r>
    </w:p>
    <w:p w:rsidR="00160CAE" w:rsidRPr="00160CAE" w:rsidRDefault="00160CAE" w:rsidP="00160CAE">
      <w:pPr>
        <w:autoSpaceDE w:val="0"/>
        <w:autoSpaceDN w:val="0"/>
        <w:adjustRightInd w:val="0"/>
        <w:spacing w:line="360" w:lineRule="auto"/>
        <w:rPr>
          <w:rFonts w:cs="Times New Roman"/>
          <w:b/>
          <w:bCs/>
          <w:sz w:val="24"/>
        </w:rPr>
      </w:pPr>
      <w:r w:rsidRPr="00160CAE">
        <w:rPr>
          <w:rFonts w:cs="Times New Roman"/>
          <w:b/>
          <w:bCs/>
          <w:sz w:val="24"/>
        </w:rPr>
        <w:t>Workshop objectives</w:t>
      </w:r>
    </w:p>
    <w:p w:rsidR="00160CAE" w:rsidRDefault="00160CAE" w:rsidP="00160CAE">
      <w:pPr>
        <w:spacing w:line="360" w:lineRule="auto"/>
        <w:ind w:firstLine="720"/>
        <w:rPr>
          <w:sz w:val="24"/>
        </w:rPr>
      </w:pPr>
      <w:r w:rsidRPr="00076888">
        <w:rPr>
          <w:sz w:val="24"/>
        </w:rPr>
        <w:t>The in</w:t>
      </w:r>
      <w:r>
        <w:rPr>
          <w:sz w:val="24"/>
        </w:rPr>
        <w:t xml:space="preserve">formation and skills that the participants will adopt through the workshop will put them in a position to use these skills and apply to the fish species in any area or country in the future. In addition to the ichthyologists, fish taxonomists and biologists, the technique that the participants will gain is important for geologists and paleontologists. Several otolith specimens usually retrieved from geological strata and from paleontological sites and in many cases these otoliths remain unidentified. The skills will be offer in the present workshop will enable participants to solve this problem. </w:t>
      </w:r>
    </w:p>
    <w:p w:rsidR="005A2841" w:rsidRDefault="00160CAE" w:rsidP="00160CAE">
      <w:pPr>
        <w:spacing w:line="360" w:lineRule="auto"/>
        <w:ind w:firstLine="720"/>
        <w:rPr>
          <w:sz w:val="24"/>
        </w:rPr>
      </w:pPr>
      <w:r>
        <w:rPr>
          <w:sz w:val="24"/>
        </w:rPr>
        <w:t>In general, the participants might collaborate in a large project/s to produce atlases on the morphology of the scales and otolith for different geographical regions of the world. In doing so, they will add a</w:t>
      </w:r>
      <w:r w:rsidRPr="00423F02">
        <w:rPr>
          <w:sz w:val="24"/>
        </w:rPr>
        <w:t xml:space="preserve"> </w:t>
      </w:r>
      <w:r>
        <w:rPr>
          <w:sz w:val="24"/>
        </w:rPr>
        <w:t xml:space="preserve">substantial knowledge on these structures to the science library. </w:t>
      </w:r>
    </w:p>
    <w:p w:rsidR="005A2841" w:rsidRDefault="005A2841" w:rsidP="00160CAE">
      <w:pPr>
        <w:spacing w:line="360" w:lineRule="auto"/>
        <w:ind w:firstLine="720"/>
        <w:rPr>
          <w:sz w:val="24"/>
        </w:rPr>
      </w:pPr>
    </w:p>
    <w:p w:rsidR="00160CAE" w:rsidRDefault="00160CAE" w:rsidP="00160CAE">
      <w:pPr>
        <w:spacing w:line="360" w:lineRule="auto"/>
        <w:ind w:firstLine="720"/>
        <w:rPr>
          <w:sz w:val="24"/>
        </w:rPr>
      </w:pPr>
      <w:r>
        <w:rPr>
          <w:sz w:val="24"/>
        </w:rPr>
        <w:t xml:space="preserve">  </w:t>
      </w:r>
    </w:p>
    <w:p w:rsidR="00160CAE" w:rsidRDefault="005A2841" w:rsidP="005A2841">
      <w:pPr>
        <w:spacing w:line="360" w:lineRule="auto"/>
        <w:rPr>
          <w:b/>
          <w:bCs/>
          <w:sz w:val="24"/>
          <w:szCs w:val="24"/>
        </w:rPr>
      </w:pPr>
      <w:r w:rsidRPr="005A2841">
        <w:rPr>
          <w:b/>
          <w:bCs/>
          <w:sz w:val="24"/>
          <w:szCs w:val="24"/>
        </w:rPr>
        <w:lastRenderedPageBreak/>
        <w:t>Topics and subjects to be covered in the course</w:t>
      </w:r>
    </w:p>
    <w:p w:rsidR="005A2841" w:rsidRPr="00423F02" w:rsidRDefault="005A2841" w:rsidP="005A2841">
      <w:pPr>
        <w:rPr>
          <w:sz w:val="24"/>
        </w:rPr>
      </w:pPr>
      <w:r w:rsidRPr="00423F02">
        <w:rPr>
          <w:sz w:val="24"/>
        </w:rPr>
        <w:t>Two main topics will be covered in the present workshop:</w:t>
      </w:r>
    </w:p>
    <w:p w:rsidR="005A2841" w:rsidRPr="00423F02" w:rsidRDefault="005A2841" w:rsidP="005A2841">
      <w:pPr>
        <w:ind w:firstLine="720"/>
        <w:rPr>
          <w:sz w:val="24"/>
        </w:rPr>
      </w:pPr>
      <w:r w:rsidRPr="00423F02">
        <w:rPr>
          <w:sz w:val="24"/>
        </w:rPr>
        <w:t>1. Morphology of the surface of the fish scales.</w:t>
      </w:r>
    </w:p>
    <w:p w:rsidR="005A2841" w:rsidRDefault="005A2841" w:rsidP="005A2841">
      <w:pPr>
        <w:ind w:firstLine="720"/>
        <w:rPr>
          <w:sz w:val="24"/>
        </w:rPr>
      </w:pPr>
      <w:r w:rsidRPr="00423F02">
        <w:rPr>
          <w:sz w:val="24"/>
        </w:rPr>
        <w:t>2. Morphology of the surface of the fish otolith.</w:t>
      </w:r>
    </w:p>
    <w:p w:rsidR="005A2841" w:rsidRDefault="005A2841" w:rsidP="005A2841">
      <w:pPr>
        <w:rPr>
          <w:sz w:val="24"/>
        </w:rPr>
      </w:pPr>
    </w:p>
    <w:p w:rsidR="005A2841" w:rsidRDefault="00FE4F43" w:rsidP="005A2841">
      <w:pPr>
        <w:rPr>
          <w:b/>
          <w:bCs/>
          <w:sz w:val="24"/>
        </w:rPr>
      </w:pPr>
      <w:r w:rsidRPr="00FE4F43">
        <w:rPr>
          <w:b/>
          <w:bCs/>
          <w:sz w:val="24"/>
        </w:rPr>
        <w:t>Training methods</w:t>
      </w:r>
    </w:p>
    <w:p w:rsidR="00FE4F43" w:rsidRPr="00FE4F43" w:rsidRDefault="00FE4F43" w:rsidP="005A2841">
      <w:pPr>
        <w:rPr>
          <w:b/>
          <w:bCs/>
          <w:sz w:val="24"/>
          <w:szCs w:val="24"/>
        </w:rPr>
      </w:pPr>
      <w:r w:rsidRPr="00FE4F43">
        <w:rPr>
          <w:sz w:val="24"/>
          <w:szCs w:val="24"/>
        </w:rPr>
        <w:t xml:space="preserve">Lectures, practical sessions, case studies, group discussions, </w:t>
      </w:r>
      <w:proofErr w:type="gramStart"/>
      <w:r w:rsidRPr="00FE4F43">
        <w:rPr>
          <w:sz w:val="24"/>
          <w:szCs w:val="24"/>
        </w:rPr>
        <w:t>etc..</w:t>
      </w:r>
      <w:proofErr w:type="gramEnd"/>
    </w:p>
    <w:p w:rsidR="00FE4F43" w:rsidRPr="008F68C2" w:rsidRDefault="00FE4F43" w:rsidP="00FE4F43">
      <w:pPr>
        <w:rPr>
          <w:sz w:val="24"/>
        </w:rPr>
      </w:pPr>
      <w:r w:rsidRPr="008F68C2">
        <w:rPr>
          <w:sz w:val="24"/>
        </w:rPr>
        <w:t>The workshop will contain the following sessions:</w:t>
      </w:r>
    </w:p>
    <w:p w:rsidR="00FE4F43" w:rsidRDefault="00FE4F43" w:rsidP="00FE4F43">
      <w:pPr>
        <w:rPr>
          <w:sz w:val="24"/>
        </w:rPr>
      </w:pPr>
      <w:r w:rsidRPr="008F68C2">
        <w:rPr>
          <w:sz w:val="24"/>
        </w:rPr>
        <w:t xml:space="preserve">              1. Lectures </w:t>
      </w:r>
      <w:r>
        <w:rPr>
          <w:sz w:val="24"/>
        </w:rPr>
        <w:t>about the practical work</w:t>
      </w:r>
    </w:p>
    <w:p w:rsidR="00FE4F43" w:rsidRDefault="00FE4F43" w:rsidP="00FE4F43">
      <w:pPr>
        <w:ind w:left="990" w:hanging="180"/>
        <w:rPr>
          <w:sz w:val="24"/>
        </w:rPr>
      </w:pPr>
      <w:r>
        <w:rPr>
          <w:sz w:val="24"/>
        </w:rPr>
        <w:t xml:space="preserve">2. Practical sessions include extracting otolith and scales from different fish species. Also, to   prepare the scales and otolith for examination. </w:t>
      </w:r>
    </w:p>
    <w:p w:rsidR="00FE4F43" w:rsidRDefault="00FE4F43" w:rsidP="00FE4F43">
      <w:pPr>
        <w:ind w:left="990" w:hanging="180"/>
        <w:rPr>
          <w:sz w:val="24"/>
        </w:rPr>
      </w:pPr>
      <w:r>
        <w:rPr>
          <w:sz w:val="24"/>
        </w:rPr>
        <w:t>3. Participants will be grouped to do the practical work</w:t>
      </w:r>
    </w:p>
    <w:p w:rsidR="00B83558" w:rsidRPr="008F68C2" w:rsidRDefault="00B83558" w:rsidP="00FE4F43">
      <w:pPr>
        <w:ind w:left="990" w:hanging="180"/>
        <w:rPr>
          <w:sz w:val="24"/>
        </w:rPr>
      </w:pPr>
    </w:p>
    <w:p w:rsidR="00B83558" w:rsidRPr="00B83558" w:rsidRDefault="00B83558" w:rsidP="00B83558">
      <w:pPr>
        <w:rPr>
          <w:b/>
          <w:bCs/>
          <w:sz w:val="24"/>
          <w:szCs w:val="24"/>
        </w:rPr>
      </w:pPr>
      <w:r w:rsidRPr="00B83558">
        <w:rPr>
          <w:b/>
          <w:bCs/>
          <w:sz w:val="24"/>
          <w:szCs w:val="24"/>
        </w:rPr>
        <w:t>Participants</w:t>
      </w:r>
    </w:p>
    <w:p w:rsidR="00B83558" w:rsidRPr="00B83558" w:rsidRDefault="00B83558" w:rsidP="00B83558">
      <w:pPr>
        <w:rPr>
          <w:sz w:val="24"/>
          <w:szCs w:val="24"/>
        </w:rPr>
      </w:pPr>
      <w:r w:rsidRPr="00B83558">
        <w:rPr>
          <w:sz w:val="24"/>
          <w:szCs w:val="24"/>
        </w:rPr>
        <w:tab/>
        <w:t>(People who are expected to attend the course and their minimum academic qualifications)</w:t>
      </w:r>
    </w:p>
    <w:p w:rsidR="00B83558" w:rsidRDefault="00B83558" w:rsidP="00B83558">
      <w:pPr>
        <w:rPr>
          <w:sz w:val="24"/>
          <w:szCs w:val="24"/>
        </w:rPr>
      </w:pPr>
      <w:r w:rsidRPr="00B83558">
        <w:rPr>
          <w:sz w:val="24"/>
          <w:szCs w:val="24"/>
        </w:rPr>
        <w:tab/>
        <w:t>Participants might have a minimum university degree or an experienced technicians</w:t>
      </w:r>
      <w:r w:rsidR="00AF62FD">
        <w:rPr>
          <w:sz w:val="24"/>
          <w:szCs w:val="24"/>
        </w:rPr>
        <w:t>.</w:t>
      </w:r>
    </w:p>
    <w:p w:rsidR="00AF62FD" w:rsidRDefault="00AF62FD" w:rsidP="00B83558">
      <w:pPr>
        <w:rPr>
          <w:sz w:val="24"/>
          <w:szCs w:val="24"/>
        </w:rPr>
      </w:pPr>
    </w:p>
    <w:p w:rsidR="00AF62FD" w:rsidRDefault="00AF62FD" w:rsidP="00AF62FD">
      <w:pPr>
        <w:rPr>
          <w:b/>
          <w:bCs/>
        </w:rPr>
      </w:pPr>
      <w:r>
        <w:rPr>
          <w:b/>
          <w:bCs/>
        </w:rPr>
        <w:t>Prerequisites</w:t>
      </w:r>
    </w:p>
    <w:p w:rsidR="00AF62FD" w:rsidRDefault="00AF62FD" w:rsidP="00AF62FD">
      <w:r>
        <w:tab/>
        <w:t>(Requirements of the course participants, if any)</w:t>
      </w:r>
    </w:p>
    <w:p w:rsidR="00AF62FD" w:rsidRDefault="00AF62FD" w:rsidP="00AF62FD"/>
    <w:p w:rsidR="00AF62FD" w:rsidRDefault="00AF62FD" w:rsidP="00AF62FD">
      <w:pPr>
        <w:ind w:left="720"/>
        <w:rPr>
          <w:sz w:val="24"/>
        </w:rPr>
      </w:pPr>
      <w:r>
        <w:rPr>
          <w:sz w:val="24"/>
        </w:rPr>
        <w:t>Except for the specializ</w:t>
      </w:r>
      <w:r w:rsidRPr="003640E5">
        <w:rPr>
          <w:sz w:val="24"/>
        </w:rPr>
        <w:t xml:space="preserve">ations of ichthyology, biology, fisheries, palaeontology and archaeology, there is </w:t>
      </w:r>
      <w:r>
        <w:rPr>
          <w:sz w:val="24"/>
        </w:rPr>
        <w:t xml:space="preserve">no other </w:t>
      </w:r>
      <w:r w:rsidRPr="003640E5">
        <w:rPr>
          <w:sz w:val="24"/>
        </w:rPr>
        <w:t>prerequisites can be apply</w:t>
      </w:r>
      <w:r>
        <w:rPr>
          <w:sz w:val="24"/>
        </w:rPr>
        <w:t>.</w:t>
      </w:r>
    </w:p>
    <w:p w:rsidR="00F417B5" w:rsidRDefault="00F417B5" w:rsidP="00F417B5">
      <w:pPr>
        <w:rPr>
          <w:sz w:val="24"/>
        </w:rPr>
      </w:pPr>
    </w:p>
    <w:p w:rsidR="00F417B5" w:rsidRPr="00F417B5" w:rsidRDefault="00F417B5" w:rsidP="00F417B5">
      <w:pPr>
        <w:rPr>
          <w:b/>
          <w:bCs/>
          <w:sz w:val="24"/>
          <w:szCs w:val="24"/>
        </w:rPr>
      </w:pPr>
      <w:r>
        <w:rPr>
          <w:b/>
          <w:bCs/>
          <w:sz w:val="24"/>
          <w:szCs w:val="24"/>
        </w:rPr>
        <w:t>Workshop Date, Duration &amp; Timings</w:t>
      </w:r>
    </w:p>
    <w:p w:rsidR="00F417B5" w:rsidRPr="00F417B5" w:rsidRDefault="00F417B5" w:rsidP="00F417B5">
      <w:pPr>
        <w:rPr>
          <w:b/>
          <w:bCs/>
          <w:sz w:val="24"/>
          <w:szCs w:val="24"/>
        </w:rPr>
      </w:pPr>
    </w:p>
    <w:p w:rsidR="00F417B5" w:rsidRPr="00C46117" w:rsidRDefault="00F417B5" w:rsidP="00C46117">
      <w:pPr>
        <w:ind w:left="720" w:hanging="720"/>
        <w:rPr>
          <w:bCs/>
          <w:sz w:val="24"/>
          <w:szCs w:val="24"/>
        </w:rPr>
      </w:pPr>
      <w:r w:rsidRPr="00F417B5">
        <w:rPr>
          <w:b/>
          <w:bCs/>
          <w:sz w:val="24"/>
          <w:szCs w:val="24"/>
        </w:rPr>
        <w:tab/>
      </w:r>
      <w:r w:rsidRPr="00F417B5">
        <w:rPr>
          <w:bCs/>
          <w:sz w:val="24"/>
          <w:szCs w:val="24"/>
        </w:rPr>
        <w:t xml:space="preserve">The date will be decided later after </w:t>
      </w:r>
      <w:r>
        <w:rPr>
          <w:bCs/>
          <w:sz w:val="24"/>
          <w:szCs w:val="24"/>
        </w:rPr>
        <w:t>arrival in Turkey</w:t>
      </w:r>
      <w:r w:rsidRPr="00F417B5">
        <w:rPr>
          <w:bCs/>
          <w:sz w:val="24"/>
          <w:szCs w:val="24"/>
        </w:rPr>
        <w:t>. The instructor is fully open to negotiate the time frame of the workshop.</w:t>
      </w:r>
      <w:bookmarkStart w:id="0" w:name="_GoBack"/>
      <w:bookmarkEnd w:id="0"/>
    </w:p>
    <w:p w:rsidR="00F417B5" w:rsidRPr="00F417B5" w:rsidRDefault="00F417B5" w:rsidP="00F417B5">
      <w:pPr>
        <w:spacing w:after="0" w:line="240" w:lineRule="auto"/>
        <w:ind w:left="1800"/>
        <w:rPr>
          <w:sz w:val="24"/>
          <w:szCs w:val="24"/>
          <w:lang w:bidi="ar-OM"/>
        </w:rPr>
      </w:pPr>
    </w:p>
    <w:p w:rsidR="00F417B5" w:rsidRPr="00F417B5" w:rsidRDefault="00F417B5" w:rsidP="00F417B5">
      <w:pPr>
        <w:rPr>
          <w:bCs/>
          <w:sz w:val="24"/>
          <w:szCs w:val="24"/>
        </w:rPr>
      </w:pPr>
    </w:p>
    <w:p w:rsidR="00723645" w:rsidRPr="00BE647E" w:rsidRDefault="00723645" w:rsidP="00723645">
      <w:pPr>
        <w:rPr>
          <w:b/>
          <w:sz w:val="24"/>
        </w:rPr>
      </w:pPr>
      <w:r w:rsidRPr="00BE647E">
        <w:rPr>
          <w:b/>
          <w:sz w:val="24"/>
        </w:rPr>
        <w:t>General important information and requirements</w:t>
      </w:r>
    </w:p>
    <w:p w:rsidR="00723645" w:rsidRDefault="00723645" w:rsidP="00723645"/>
    <w:p w:rsidR="00723645" w:rsidRPr="00BE647E" w:rsidRDefault="00723645" w:rsidP="00723645">
      <w:pPr>
        <w:rPr>
          <w:rFonts w:cs="Times New Roman"/>
          <w:b/>
          <w:bCs/>
          <w:sz w:val="24"/>
          <w:lang w:bidi="ar-OM"/>
        </w:rPr>
      </w:pPr>
      <w:r>
        <w:tab/>
      </w:r>
      <w:r w:rsidRPr="00BE647E">
        <w:rPr>
          <w:rFonts w:cs="Times New Roman"/>
          <w:b/>
          <w:bCs/>
          <w:sz w:val="24"/>
          <w:lang w:bidi="ar-OM"/>
        </w:rPr>
        <w:t>Practical sessions on scale morphology include:</w:t>
      </w:r>
    </w:p>
    <w:p w:rsidR="00723645" w:rsidRPr="00BE647E" w:rsidRDefault="00723645" w:rsidP="00723645">
      <w:pPr>
        <w:rPr>
          <w:rFonts w:cs="Times New Roman"/>
          <w:b/>
          <w:bCs/>
          <w:sz w:val="24"/>
          <w:lang w:bidi="ar-OM"/>
        </w:rPr>
      </w:pPr>
    </w:p>
    <w:p w:rsidR="00723645" w:rsidRPr="00BE647E" w:rsidRDefault="00723645" w:rsidP="00723645">
      <w:pPr>
        <w:numPr>
          <w:ilvl w:val="1"/>
          <w:numId w:val="5"/>
        </w:numPr>
        <w:spacing w:after="0" w:line="240" w:lineRule="auto"/>
        <w:rPr>
          <w:rFonts w:cs="Times New Roman"/>
          <w:sz w:val="24"/>
          <w:lang w:bidi="ar-OM"/>
        </w:rPr>
      </w:pPr>
      <w:r w:rsidRPr="00BE647E">
        <w:rPr>
          <w:rFonts w:cs="Times New Roman"/>
          <w:sz w:val="24"/>
          <w:lang w:bidi="ar-OM"/>
        </w:rPr>
        <w:t>Scale sampling from different fish body regions (fish of different length groups should be used).</w:t>
      </w:r>
    </w:p>
    <w:p w:rsidR="00723645" w:rsidRPr="00BE647E" w:rsidRDefault="00723645" w:rsidP="00723645">
      <w:pPr>
        <w:numPr>
          <w:ilvl w:val="1"/>
          <w:numId w:val="5"/>
        </w:numPr>
        <w:spacing w:after="0" w:line="240" w:lineRule="auto"/>
        <w:rPr>
          <w:rFonts w:cs="Times New Roman"/>
          <w:sz w:val="24"/>
          <w:lang w:bidi="ar-OM"/>
        </w:rPr>
      </w:pPr>
      <w:r w:rsidRPr="00BE647E">
        <w:rPr>
          <w:rFonts w:cs="Times New Roman"/>
          <w:sz w:val="24"/>
          <w:lang w:bidi="ar-OM"/>
        </w:rPr>
        <w:t>Clearing and staining of the scales.</w:t>
      </w:r>
    </w:p>
    <w:p w:rsidR="00723645" w:rsidRPr="00BE647E" w:rsidRDefault="00723645" w:rsidP="00723645">
      <w:pPr>
        <w:numPr>
          <w:ilvl w:val="1"/>
          <w:numId w:val="5"/>
        </w:numPr>
        <w:spacing w:after="0" w:line="240" w:lineRule="auto"/>
        <w:rPr>
          <w:rFonts w:cs="Times New Roman"/>
          <w:sz w:val="24"/>
          <w:lang w:bidi="ar-OM"/>
        </w:rPr>
      </w:pPr>
      <w:r w:rsidRPr="00BE647E">
        <w:rPr>
          <w:rFonts w:cs="Times New Roman"/>
          <w:sz w:val="24"/>
          <w:lang w:bidi="ar-OM"/>
        </w:rPr>
        <w:t>Mounting stained scales on microscopic slides.</w:t>
      </w:r>
    </w:p>
    <w:p w:rsidR="00723645" w:rsidRPr="00BE647E" w:rsidRDefault="00723645" w:rsidP="00723645">
      <w:pPr>
        <w:numPr>
          <w:ilvl w:val="1"/>
          <w:numId w:val="5"/>
        </w:numPr>
        <w:spacing w:after="0" w:line="240" w:lineRule="auto"/>
        <w:rPr>
          <w:rFonts w:cs="Times New Roman"/>
          <w:sz w:val="24"/>
          <w:lang w:bidi="ar-OM"/>
        </w:rPr>
      </w:pPr>
      <w:r>
        <w:rPr>
          <w:rFonts w:cs="Times New Roman"/>
          <w:sz w:val="24"/>
          <w:lang w:bidi="ar-OM"/>
        </w:rPr>
        <w:t>Demonstration of the ultra-</w:t>
      </w:r>
      <w:r w:rsidRPr="00BE647E">
        <w:rPr>
          <w:rFonts w:cs="Times New Roman"/>
          <w:sz w:val="24"/>
          <w:lang w:bidi="ar-OM"/>
        </w:rPr>
        <w:t>structure of the scales using scanning electron microscopy SEM images to show t</w:t>
      </w:r>
      <w:r>
        <w:rPr>
          <w:rFonts w:cs="Times New Roman"/>
          <w:sz w:val="24"/>
          <w:lang w:bidi="ar-OM"/>
        </w:rPr>
        <w:t>he fine structures of the scale (optional).</w:t>
      </w:r>
    </w:p>
    <w:p w:rsidR="00723645" w:rsidRPr="00BE647E" w:rsidRDefault="00723645" w:rsidP="00723645">
      <w:pPr>
        <w:numPr>
          <w:ilvl w:val="1"/>
          <w:numId w:val="5"/>
        </w:numPr>
        <w:spacing w:after="0" w:line="240" w:lineRule="auto"/>
        <w:rPr>
          <w:rFonts w:cs="Times New Roman"/>
          <w:sz w:val="24"/>
          <w:lang w:bidi="ar-OM"/>
        </w:rPr>
      </w:pPr>
      <w:r w:rsidRPr="00BE647E">
        <w:rPr>
          <w:rFonts w:cs="Times New Roman"/>
          <w:sz w:val="24"/>
          <w:lang w:bidi="ar-OM"/>
        </w:rPr>
        <w:t>Determination of the species characteristics using scale morphology.</w:t>
      </w:r>
    </w:p>
    <w:p w:rsidR="00723645" w:rsidRPr="00BE647E" w:rsidRDefault="00723645" w:rsidP="00723645">
      <w:pPr>
        <w:rPr>
          <w:rFonts w:cs="Times New Roman"/>
          <w:sz w:val="24"/>
          <w:lang w:bidi="ar-OM"/>
        </w:rPr>
      </w:pPr>
    </w:p>
    <w:p w:rsidR="00723645" w:rsidRPr="00BE647E" w:rsidRDefault="00723645" w:rsidP="00723645">
      <w:pPr>
        <w:ind w:firstLine="630"/>
        <w:rPr>
          <w:rFonts w:cs="Times New Roman"/>
          <w:b/>
          <w:bCs/>
          <w:sz w:val="24"/>
          <w:lang w:bidi="ar-OM"/>
        </w:rPr>
      </w:pPr>
      <w:r w:rsidRPr="00BE647E">
        <w:rPr>
          <w:rFonts w:cs="Times New Roman"/>
          <w:b/>
          <w:bCs/>
          <w:sz w:val="24"/>
          <w:lang w:bidi="ar-OM"/>
        </w:rPr>
        <w:t>Practical sessions on otolith morphology include:</w:t>
      </w:r>
    </w:p>
    <w:p w:rsidR="00723645" w:rsidRPr="00BE647E" w:rsidRDefault="00723645" w:rsidP="00723645">
      <w:pPr>
        <w:numPr>
          <w:ilvl w:val="0"/>
          <w:numId w:val="6"/>
        </w:numPr>
        <w:spacing w:after="0" w:line="240" w:lineRule="auto"/>
        <w:ind w:firstLine="360"/>
        <w:rPr>
          <w:rFonts w:cs="Times New Roman"/>
          <w:sz w:val="24"/>
          <w:lang w:bidi="ar-OM"/>
        </w:rPr>
      </w:pPr>
      <w:r w:rsidRPr="00BE647E">
        <w:rPr>
          <w:rFonts w:cs="Times New Roman"/>
          <w:sz w:val="24"/>
          <w:lang w:bidi="ar-OM"/>
        </w:rPr>
        <w:t>Otolith extraction from different fish species of different length groups.</w:t>
      </w:r>
    </w:p>
    <w:p w:rsidR="00723645" w:rsidRPr="00BE647E" w:rsidRDefault="00723645" w:rsidP="00723645">
      <w:pPr>
        <w:numPr>
          <w:ilvl w:val="0"/>
          <w:numId w:val="6"/>
        </w:numPr>
        <w:spacing w:after="0" w:line="240" w:lineRule="auto"/>
        <w:ind w:firstLine="360"/>
        <w:rPr>
          <w:rFonts w:cs="Times New Roman"/>
          <w:sz w:val="24"/>
          <w:lang w:bidi="ar-OM"/>
        </w:rPr>
      </w:pPr>
      <w:r w:rsidRPr="00BE647E">
        <w:rPr>
          <w:rFonts w:cs="Times New Roman"/>
          <w:sz w:val="24"/>
          <w:lang w:bidi="ar-OM"/>
        </w:rPr>
        <w:t>Cleaning and drying otolith.</w:t>
      </w:r>
    </w:p>
    <w:p w:rsidR="00723645" w:rsidRPr="00BE647E" w:rsidRDefault="00723645" w:rsidP="00723645">
      <w:pPr>
        <w:numPr>
          <w:ilvl w:val="0"/>
          <w:numId w:val="6"/>
        </w:numPr>
        <w:spacing w:after="0" w:line="240" w:lineRule="auto"/>
        <w:ind w:firstLine="360"/>
        <w:rPr>
          <w:rFonts w:cs="Times New Roman"/>
          <w:sz w:val="24"/>
          <w:lang w:bidi="ar-OM"/>
        </w:rPr>
      </w:pPr>
      <w:r w:rsidRPr="00BE647E">
        <w:rPr>
          <w:rFonts w:cs="Times New Roman"/>
          <w:sz w:val="24"/>
          <w:lang w:bidi="ar-OM"/>
        </w:rPr>
        <w:t>Microscopic examination of the otolith.</w:t>
      </w:r>
    </w:p>
    <w:p w:rsidR="00723645" w:rsidRPr="00BE647E" w:rsidRDefault="00723645" w:rsidP="00723645">
      <w:pPr>
        <w:numPr>
          <w:ilvl w:val="1"/>
          <w:numId w:val="6"/>
        </w:numPr>
        <w:spacing w:after="0" w:line="240" w:lineRule="auto"/>
        <w:jc w:val="lowKashida"/>
        <w:rPr>
          <w:rFonts w:cs="Times New Roman"/>
          <w:sz w:val="24"/>
          <w:lang w:bidi="ar-OM"/>
        </w:rPr>
      </w:pPr>
      <w:r>
        <w:rPr>
          <w:rFonts w:cs="Times New Roman"/>
          <w:sz w:val="24"/>
          <w:lang w:bidi="ar-OM"/>
        </w:rPr>
        <w:t>Demonstration of the ultra-</w:t>
      </w:r>
      <w:r w:rsidRPr="00BE647E">
        <w:rPr>
          <w:rFonts w:cs="Times New Roman"/>
          <w:sz w:val="24"/>
          <w:lang w:bidi="ar-OM"/>
        </w:rPr>
        <w:t>structure of the otolith using scanning electron microscopy images to show the fine structures.</w:t>
      </w:r>
    </w:p>
    <w:p w:rsidR="00723645" w:rsidRPr="00BE647E" w:rsidRDefault="00723645" w:rsidP="00723645">
      <w:pPr>
        <w:numPr>
          <w:ilvl w:val="0"/>
          <w:numId w:val="6"/>
        </w:numPr>
        <w:spacing w:after="0" w:line="240" w:lineRule="auto"/>
        <w:ind w:firstLine="360"/>
        <w:jc w:val="lowKashida"/>
        <w:rPr>
          <w:rFonts w:cs="Times New Roman"/>
          <w:sz w:val="24"/>
          <w:lang w:bidi="ar-OM"/>
        </w:rPr>
      </w:pPr>
      <w:r w:rsidRPr="00BE647E">
        <w:rPr>
          <w:rFonts w:cs="Times New Roman"/>
          <w:sz w:val="24"/>
          <w:lang w:bidi="ar-OM"/>
        </w:rPr>
        <w:t>Determination of the species identity using otolith morphology.</w:t>
      </w:r>
    </w:p>
    <w:p w:rsidR="00723645" w:rsidRPr="00BE647E" w:rsidRDefault="00723645" w:rsidP="00723645">
      <w:pPr>
        <w:jc w:val="lowKashida"/>
        <w:rPr>
          <w:rFonts w:cs="Times New Roman"/>
          <w:sz w:val="24"/>
          <w:lang w:bidi="ar-OM"/>
        </w:rPr>
      </w:pPr>
    </w:p>
    <w:p w:rsidR="00723645" w:rsidRPr="00BE647E" w:rsidRDefault="00723645" w:rsidP="00723645">
      <w:pPr>
        <w:ind w:firstLine="630"/>
        <w:jc w:val="lowKashida"/>
        <w:rPr>
          <w:rFonts w:cs="Times New Roman"/>
          <w:b/>
          <w:bCs/>
          <w:sz w:val="24"/>
          <w:lang w:bidi="ar-OM"/>
        </w:rPr>
      </w:pPr>
      <w:r>
        <w:rPr>
          <w:rFonts w:cs="Times New Roman"/>
          <w:b/>
          <w:bCs/>
          <w:sz w:val="24"/>
          <w:lang w:bidi="ar-OM"/>
        </w:rPr>
        <w:t>Technical staffs</w:t>
      </w:r>
    </w:p>
    <w:p w:rsidR="00723645" w:rsidRPr="00BE647E" w:rsidRDefault="00723645" w:rsidP="00723645">
      <w:pPr>
        <w:numPr>
          <w:ilvl w:val="0"/>
          <w:numId w:val="7"/>
        </w:numPr>
        <w:spacing w:after="0" w:line="240" w:lineRule="auto"/>
        <w:ind w:firstLine="360"/>
        <w:rPr>
          <w:rFonts w:cs="Times New Roman"/>
          <w:sz w:val="24"/>
          <w:lang w:bidi="ar-OM"/>
        </w:rPr>
      </w:pPr>
      <w:r w:rsidRPr="00BE647E">
        <w:rPr>
          <w:rFonts w:cs="Times New Roman"/>
          <w:sz w:val="24"/>
          <w:lang w:bidi="ar-OM"/>
        </w:rPr>
        <w:t>Two to three technical staffs are needed to assist in the workshop daily process.</w:t>
      </w:r>
    </w:p>
    <w:p w:rsidR="00723645" w:rsidRDefault="00723645" w:rsidP="00723645">
      <w:pPr>
        <w:numPr>
          <w:ilvl w:val="0"/>
          <w:numId w:val="7"/>
        </w:numPr>
        <w:spacing w:after="0" w:line="240" w:lineRule="auto"/>
        <w:ind w:firstLine="360"/>
        <w:rPr>
          <w:rFonts w:cs="Times New Roman"/>
          <w:sz w:val="24"/>
          <w:lang w:bidi="ar-OM"/>
        </w:rPr>
      </w:pPr>
      <w:r w:rsidRPr="00BE647E">
        <w:rPr>
          <w:rFonts w:cs="Times New Roman"/>
          <w:sz w:val="24"/>
          <w:lang w:bidi="ar-OM"/>
        </w:rPr>
        <w:t>They are responsible for:</w:t>
      </w:r>
    </w:p>
    <w:p w:rsidR="00723645" w:rsidRDefault="00723645" w:rsidP="00723645">
      <w:pPr>
        <w:ind w:left="1080" w:firstLine="360"/>
        <w:rPr>
          <w:rFonts w:cs="Times New Roman"/>
          <w:sz w:val="24"/>
          <w:lang w:bidi="ar-OM"/>
        </w:rPr>
      </w:pPr>
      <w:r>
        <w:rPr>
          <w:rFonts w:cs="Times New Roman"/>
          <w:sz w:val="24"/>
          <w:lang w:bidi="ar-OM"/>
        </w:rPr>
        <w:t xml:space="preserve">A. </w:t>
      </w:r>
      <w:r w:rsidRPr="007C6592">
        <w:rPr>
          <w:rFonts w:cs="Times New Roman"/>
          <w:sz w:val="24"/>
          <w:lang w:bidi="ar-OM"/>
        </w:rPr>
        <w:t>To assist in scale removal, scale cleaning, scale staining and scale mounting.</w:t>
      </w:r>
    </w:p>
    <w:p w:rsidR="00723645" w:rsidRDefault="00723645" w:rsidP="00723645">
      <w:pPr>
        <w:ind w:left="1080" w:firstLine="360"/>
        <w:rPr>
          <w:rFonts w:cs="Times New Roman"/>
          <w:sz w:val="24"/>
          <w:lang w:bidi="ar-OM"/>
        </w:rPr>
      </w:pPr>
      <w:r>
        <w:rPr>
          <w:rFonts w:cs="Times New Roman"/>
          <w:sz w:val="24"/>
          <w:lang w:bidi="ar-OM"/>
        </w:rPr>
        <w:t xml:space="preserve">B. </w:t>
      </w:r>
      <w:r w:rsidRPr="00BE647E">
        <w:rPr>
          <w:rFonts w:cs="Times New Roman"/>
          <w:sz w:val="24"/>
          <w:lang w:bidi="ar-OM"/>
        </w:rPr>
        <w:t>To assist in otolith extraction and cleaning.</w:t>
      </w:r>
    </w:p>
    <w:p w:rsidR="00723645" w:rsidRDefault="00723645" w:rsidP="00723645">
      <w:pPr>
        <w:ind w:left="1080" w:firstLine="360"/>
        <w:rPr>
          <w:rFonts w:cs="Times New Roman"/>
          <w:sz w:val="24"/>
          <w:lang w:bidi="ar-OM"/>
        </w:rPr>
      </w:pPr>
      <w:r>
        <w:rPr>
          <w:rFonts w:cs="Times New Roman"/>
          <w:sz w:val="24"/>
          <w:lang w:bidi="ar-OM"/>
        </w:rPr>
        <w:t xml:space="preserve">C. </w:t>
      </w:r>
      <w:r w:rsidRPr="007C6592">
        <w:rPr>
          <w:rFonts w:cs="Times New Roman"/>
          <w:sz w:val="24"/>
          <w:lang w:bidi="ar-OM"/>
        </w:rPr>
        <w:t>To organize the working areas in the laboratory before and after practical sessions.</w:t>
      </w:r>
    </w:p>
    <w:p w:rsidR="00723645" w:rsidRDefault="00723645" w:rsidP="00723645">
      <w:pPr>
        <w:ind w:left="1080" w:firstLine="360"/>
        <w:rPr>
          <w:rFonts w:cs="Times New Roman"/>
          <w:sz w:val="24"/>
          <w:lang w:bidi="ar-OM"/>
        </w:rPr>
      </w:pPr>
      <w:r>
        <w:rPr>
          <w:rFonts w:cs="Times New Roman"/>
          <w:sz w:val="24"/>
          <w:lang w:bidi="ar-OM"/>
        </w:rPr>
        <w:t xml:space="preserve">D. </w:t>
      </w:r>
      <w:r w:rsidRPr="007C6592">
        <w:rPr>
          <w:rFonts w:cs="Times New Roman"/>
          <w:sz w:val="24"/>
          <w:lang w:bidi="ar-OM"/>
        </w:rPr>
        <w:t>To bring fresh fish samples from market.</w:t>
      </w:r>
    </w:p>
    <w:p w:rsidR="00CD67F4" w:rsidRPr="00BE647E" w:rsidRDefault="00CD67F4" w:rsidP="00CD67F4">
      <w:pPr>
        <w:ind w:firstLine="720"/>
        <w:jc w:val="lowKashida"/>
        <w:rPr>
          <w:rFonts w:cs="Times New Roman"/>
          <w:sz w:val="24"/>
          <w:lang w:bidi="ar-OM"/>
        </w:rPr>
      </w:pPr>
      <w:r w:rsidRPr="00BE647E">
        <w:rPr>
          <w:rFonts w:cs="Times New Roman"/>
          <w:b/>
          <w:bCs/>
          <w:sz w:val="24"/>
          <w:lang w:bidi="ar-OM"/>
        </w:rPr>
        <w:t>Workshop text</w:t>
      </w:r>
    </w:p>
    <w:p w:rsidR="00CD67F4" w:rsidRPr="00BE647E" w:rsidRDefault="00CD67F4" w:rsidP="00CD67F4">
      <w:pPr>
        <w:jc w:val="lowKashida"/>
        <w:rPr>
          <w:rFonts w:cs="Times New Roman"/>
          <w:sz w:val="24"/>
          <w:lang w:bidi="ar-OM"/>
        </w:rPr>
      </w:pPr>
    </w:p>
    <w:p w:rsidR="00CD67F4" w:rsidRPr="00BE647E" w:rsidRDefault="00CD67F4" w:rsidP="00CD67F4">
      <w:pPr>
        <w:ind w:left="360" w:firstLine="450"/>
        <w:jc w:val="lowKashida"/>
        <w:rPr>
          <w:rFonts w:cs="Times New Roman"/>
          <w:sz w:val="24"/>
          <w:lang w:bidi="ar-OM"/>
        </w:rPr>
      </w:pPr>
      <w:r w:rsidRPr="00BE647E">
        <w:rPr>
          <w:rFonts w:cs="Times New Roman"/>
          <w:sz w:val="24"/>
          <w:lang w:bidi="ar-OM"/>
        </w:rPr>
        <w:t>A text is needed to hand over to the participants at the start of the workshop. It includes:</w:t>
      </w:r>
    </w:p>
    <w:p w:rsidR="00CD67F4" w:rsidRPr="00BE647E" w:rsidRDefault="00CD67F4" w:rsidP="00CD67F4">
      <w:pPr>
        <w:ind w:firstLine="720"/>
        <w:jc w:val="lowKashida"/>
        <w:rPr>
          <w:rFonts w:cs="Times New Roman"/>
          <w:sz w:val="24"/>
          <w:lang w:bidi="ar-OM"/>
        </w:rPr>
      </w:pPr>
      <w:r w:rsidRPr="00BE647E">
        <w:rPr>
          <w:rFonts w:cs="Times New Roman"/>
          <w:sz w:val="24"/>
          <w:lang w:bidi="ar-OM"/>
        </w:rPr>
        <w:t>1. Introduction to the workshop.</w:t>
      </w:r>
    </w:p>
    <w:p w:rsidR="00CD67F4" w:rsidRDefault="00CD67F4" w:rsidP="00CD67F4">
      <w:pPr>
        <w:ind w:left="990" w:hanging="270"/>
        <w:jc w:val="lowKashida"/>
        <w:rPr>
          <w:rFonts w:cs="Times New Roman"/>
          <w:sz w:val="24"/>
          <w:lang w:bidi="ar-OM"/>
        </w:rPr>
      </w:pPr>
      <w:r w:rsidRPr="00BE647E">
        <w:rPr>
          <w:rFonts w:cs="Times New Roman"/>
          <w:sz w:val="24"/>
          <w:lang w:bidi="ar-OM"/>
        </w:rPr>
        <w:lastRenderedPageBreak/>
        <w:t>2. Theoretical materials like lect</w:t>
      </w:r>
      <w:r>
        <w:rPr>
          <w:rFonts w:cs="Times New Roman"/>
          <w:sz w:val="24"/>
          <w:lang w:bidi="ar-OM"/>
        </w:rPr>
        <w:t xml:space="preserve">ures. Practical materials like </w:t>
      </w:r>
      <w:r w:rsidRPr="00BE647E">
        <w:rPr>
          <w:rFonts w:cs="Times New Roman"/>
          <w:sz w:val="24"/>
          <w:lang w:bidi="ar-OM"/>
        </w:rPr>
        <w:t>theoretical parts of practical, scale and otolith images showing types and parts.</w:t>
      </w:r>
    </w:p>
    <w:p w:rsidR="00CD67F4" w:rsidRDefault="00CD67F4" w:rsidP="00CD67F4">
      <w:pPr>
        <w:ind w:left="990" w:hanging="270"/>
        <w:jc w:val="lowKashida"/>
        <w:rPr>
          <w:rFonts w:cs="Times New Roman"/>
          <w:sz w:val="24"/>
          <w:lang w:bidi="ar-OM"/>
        </w:rPr>
      </w:pPr>
      <w:r>
        <w:rPr>
          <w:rFonts w:cs="Times New Roman"/>
          <w:sz w:val="24"/>
          <w:lang w:bidi="ar-OM"/>
        </w:rPr>
        <w:t xml:space="preserve">3. </w:t>
      </w:r>
      <w:r w:rsidRPr="00BE647E">
        <w:rPr>
          <w:rFonts w:cs="Times New Roman"/>
          <w:sz w:val="24"/>
          <w:lang w:bidi="ar-OM"/>
        </w:rPr>
        <w:t xml:space="preserve">Special forms to fill in by the participants recording the </w:t>
      </w:r>
      <w:r w:rsidRPr="007C6592">
        <w:rPr>
          <w:rFonts w:cs="Times New Roman"/>
          <w:sz w:val="24"/>
          <w:lang w:bidi="ar-OM"/>
        </w:rPr>
        <w:t>Characters of the scale and otolith.</w:t>
      </w:r>
    </w:p>
    <w:p w:rsidR="00CD67F4" w:rsidRPr="00BE647E" w:rsidRDefault="00CD67F4" w:rsidP="00CD67F4">
      <w:pPr>
        <w:ind w:left="990" w:hanging="270"/>
        <w:jc w:val="lowKashida"/>
        <w:rPr>
          <w:rFonts w:cs="Times New Roman"/>
          <w:sz w:val="24"/>
          <w:lang w:bidi="ar-OM"/>
        </w:rPr>
      </w:pPr>
      <w:r>
        <w:rPr>
          <w:rFonts w:cs="Times New Roman"/>
          <w:sz w:val="24"/>
          <w:lang w:bidi="ar-OM"/>
        </w:rPr>
        <w:t xml:space="preserve">4. </w:t>
      </w:r>
      <w:r w:rsidRPr="00BE647E">
        <w:rPr>
          <w:rFonts w:cs="Times New Roman"/>
          <w:sz w:val="24"/>
          <w:lang w:bidi="ar-OM"/>
        </w:rPr>
        <w:t>Copy samples of publishes papers on scale and otolith morphology for reference.</w:t>
      </w:r>
    </w:p>
    <w:p w:rsidR="00CD67F4" w:rsidRPr="00BE647E" w:rsidRDefault="00CD67F4" w:rsidP="00CD67F4">
      <w:pPr>
        <w:jc w:val="lowKashida"/>
        <w:rPr>
          <w:rFonts w:cs="Times New Roman"/>
          <w:sz w:val="24"/>
          <w:lang w:bidi="ar-OM"/>
        </w:rPr>
      </w:pPr>
    </w:p>
    <w:p w:rsidR="00CD67F4" w:rsidRPr="00BE647E" w:rsidRDefault="00CD67F4" w:rsidP="00CD67F4">
      <w:pPr>
        <w:jc w:val="lowKashida"/>
        <w:rPr>
          <w:rFonts w:cs="Times New Roman"/>
          <w:sz w:val="24"/>
          <w:lang w:bidi="ar-OM"/>
        </w:rPr>
      </w:pPr>
      <w:r w:rsidRPr="00BE647E">
        <w:rPr>
          <w:rFonts w:cs="Times New Roman"/>
          <w:b/>
          <w:bCs/>
          <w:sz w:val="24"/>
          <w:lang w:bidi="ar-OM"/>
        </w:rPr>
        <w:t>Workshop circular</w:t>
      </w:r>
    </w:p>
    <w:p w:rsidR="00CD67F4" w:rsidRDefault="00CD67F4" w:rsidP="00CD67F4">
      <w:pPr>
        <w:ind w:firstLine="810"/>
        <w:jc w:val="lowKashida"/>
        <w:rPr>
          <w:rFonts w:cs="Times New Roman"/>
          <w:sz w:val="24"/>
          <w:lang w:bidi="ar-OM"/>
        </w:rPr>
      </w:pPr>
      <w:r>
        <w:rPr>
          <w:rFonts w:cs="Times New Roman"/>
          <w:sz w:val="24"/>
          <w:lang w:bidi="ar-OM"/>
        </w:rPr>
        <w:t>It should be in Turkish and English L</w:t>
      </w:r>
      <w:r w:rsidRPr="00BE647E">
        <w:rPr>
          <w:rFonts w:cs="Times New Roman"/>
          <w:sz w:val="24"/>
          <w:lang w:bidi="ar-OM"/>
        </w:rPr>
        <w:t>anguages and should include:</w:t>
      </w:r>
    </w:p>
    <w:p w:rsidR="00CD67F4" w:rsidRDefault="00CD67F4" w:rsidP="00CD67F4">
      <w:pPr>
        <w:ind w:firstLine="810"/>
        <w:jc w:val="lowKashida"/>
        <w:rPr>
          <w:rFonts w:cs="Times New Roman"/>
          <w:sz w:val="24"/>
          <w:lang w:bidi="ar-OM"/>
        </w:rPr>
      </w:pPr>
      <w:r>
        <w:rPr>
          <w:rFonts w:cs="Times New Roman"/>
          <w:sz w:val="24"/>
          <w:lang w:bidi="ar-OM"/>
        </w:rPr>
        <w:t xml:space="preserve">1. </w:t>
      </w:r>
      <w:r w:rsidRPr="00BE647E">
        <w:rPr>
          <w:rFonts w:cs="Times New Roman"/>
          <w:sz w:val="24"/>
          <w:lang w:bidi="ar-OM"/>
        </w:rPr>
        <w:t>Name of the workshop</w:t>
      </w:r>
    </w:p>
    <w:p w:rsidR="00CD67F4" w:rsidRDefault="00CD67F4" w:rsidP="00CD67F4">
      <w:pPr>
        <w:ind w:firstLine="810"/>
        <w:jc w:val="lowKashida"/>
        <w:rPr>
          <w:rFonts w:cs="Times New Roman"/>
          <w:sz w:val="24"/>
          <w:lang w:bidi="ar-OM"/>
        </w:rPr>
      </w:pPr>
      <w:r>
        <w:rPr>
          <w:rFonts w:cs="Times New Roman"/>
          <w:sz w:val="24"/>
          <w:lang w:bidi="ar-OM"/>
        </w:rPr>
        <w:t xml:space="preserve">2. </w:t>
      </w:r>
      <w:r w:rsidRPr="00BE647E">
        <w:rPr>
          <w:rFonts w:cs="Times New Roman"/>
          <w:sz w:val="24"/>
          <w:lang w:bidi="ar-OM"/>
        </w:rPr>
        <w:t>Aims.</w:t>
      </w:r>
    </w:p>
    <w:p w:rsidR="00D83593" w:rsidRDefault="00D83593" w:rsidP="00CD67F4">
      <w:pPr>
        <w:ind w:firstLine="810"/>
        <w:jc w:val="lowKashida"/>
        <w:rPr>
          <w:rFonts w:cs="Times New Roman"/>
          <w:sz w:val="24"/>
          <w:lang w:bidi="ar-OM"/>
        </w:rPr>
      </w:pPr>
      <w:r>
        <w:rPr>
          <w:rFonts w:cs="Times New Roman"/>
          <w:sz w:val="24"/>
          <w:lang w:bidi="ar-OM"/>
        </w:rPr>
        <w:t>3. Duration of the workshop</w:t>
      </w:r>
    </w:p>
    <w:p w:rsidR="00CD67F4" w:rsidRDefault="00D83593" w:rsidP="00CD67F4">
      <w:pPr>
        <w:ind w:firstLine="810"/>
        <w:jc w:val="lowKashida"/>
        <w:rPr>
          <w:rFonts w:cs="Times New Roman"/>
          <w:sz w:val="24"/>
          <w:lang w:bidi="ar-OM"/>
        </w:rPr>
      </w:pPr>
      <w:r>
        <w:rPr>
          <w:rFonts w:cs="Times New Roman"/>
          <w:sz w:val="24"/>
          <w:lang w:bidi="ar-OM"/>
        </w:rPr>
        <w:t xml:space="preserve">4. </w:t>
      </w:r>
      <w:r w:rsidR="00CD67F4" w:rsidRPr="00BE647E">
        <w:rPr>
          <w:rFonts w:cs="Times New Roman"/>
          <w:sz w:val="24"/>
          <w:lang w:bidi="ar-OM"/>
        </w:rPr>
        <w:t>Information about the use of scale and otolith morphology.</w:t>
      </w:r>
    </w:p>
    <w:p w:rsidR="00CD67F4" w:rsidRDefault="00D83593" w:rsidP="00CD67F4">
      <w:pPr>
        <w:ind w:firstLine="810"/>
        <w:jc w:val="lowKashida"/>
        <w:rPr>
          <w:rFonts w:cs="Times New Roman"/>
          <w:sz w:val="24"/>
          <w:lang w:bidi="ar-OM"/>
        </w:rPr>
      </w:pPr>
      <w:r>
        <w:rPr>
          <w:rFonts w:cs="Times New Roman"/>
          <w:sz w:val="24"/>
          <w:lang w:bidi="ar-OM"/>
        </w:rPr>
        <w:t xml:space="preserve">5. </w:t>
      </w:r>
      <w:r w:rsidR="00CD67F4" w:rsidRPr="00BE647E">
        <w:rPr>
          <w:rFonts w:cs="Times New Roman"/>
          <w:sz w:val="24"/>
          <w:lang w:bidi="ar-OM"/>
        </w:rPr>
        <w:t>Scale and otolith images.</w:t>
      </w:r>
    </w:p>
    <w:p w:rsidR="00CD67F4" w:rsidRDefault="00D83593" w:rsidP="00CD67F4">
      <w:pPr>
        <w:ind w:firstLine="810"/>
        <w:jc w:val="lowKashida"/>
        <w:rPr>
          <w:rFonts w:cs="Times New Roman"/>
          <w:sz w:val="24"/>
          <w:lang w:bidi="ar-OM"/>
        </w:rPr>
      </w:pPr>
      <w:r>
        <w:rPr>
          <w:rFonts w:cs="Times New Roman"/>
          <w:sz w:val="24"/>
          <w:lang w:bidi="ar-OM"/>
        </w:rPr>
        <w:t xml:space="preserve">6. </w:t>
      </w:r>
      <w:r w:rsidR="00CD67F4" w:rsidRPr="00BE647E">
        <w:rPr>
          <w:rFonts w:cs="Times New Roman"/>
          <w:sz w:val="24"/>
          <w:lang w:bidi="ar-OM"/>
        </w:rPr>
        <w:t>Name of operation panel.</w:t>
      </w:r>
    </w:p>
    <w:p w:rsidR="00CD67F4" w:rsidRPr="00BE647E" w:rsidRDefault="00D83593" w:rsidP="00CD67F4">
      <w:pPr>
        <w:ind w:firstLine="810"/>
        <w:jc w:val="lowKashida"/>
        <w:rPr>
          <w:rFonts w:cs="Times New Roman"/>
          <w:sz w:val="24"/>
          <w:lang w:bidi="ar-OM"/>
        </w:rPr>
      </w:pPr>
      <w:r>
        <w:rPr>
          <w:rFonts w:cs="Times New Roman"/>
          <w:sz w:val="24"/>
          <w:lang w:bidi="ar-OM"/>
        </w:rPr>
        <w:t xml:space="preserve">7. </w:t>
      </w:r>
      <w:r w:rsidR="00CD67F4" w:rsidRPr="00BE647E">
        <w:rPr>
          <w:rFonts w:cs="Times New Roman"/>
          <w:sz w:val="24"/>
          <w:lang w:bidi="ar-OM"/>
        </w:rPr>
        <w:t>Contact detail.</w:t>
      </w:r>
    </w:p>
    <w:p w:rsidR="00CD67F4" w:rsidRPr="00BE647E" w:rsidRDefault="00CD67F4" w:rsidP="00CD67F4">
      <w:pPr>
        <w:jc w:val="lowKashida"/>
        <w:rPr>
          <w:rFonts w:cs="Times New Roman"/>
          <w:sz w:val="24"/>
          <w:lang w:bidi="ar-OM"/>
        </w:rPr>
      </w:pPr>
    </w:p>
    <w:p w:rsidR="00CD67F4" w:rsidRPr="007C6592" w:rsidRDefault="00CD67F4" w:rsidP="00CD67F4">
      <w:pPr>
        <w:rPr>
          <w:rFonts w:cs="Times New Roman"/>
          <w:sz w:val="24"/>
          <w:lang w:bidi="ar-OM"/>
        </w:rPr>
      </w:pPr>
    </w:p>
    <w:p w:rsidR="00F417B5" w:rsidRPr="00F417B5" w:rsidRDefault="00F417B5" w:rsidP="00F417B5">
      <w:pPr>
        <w:rPr>
          <w:sz w:val="24"/>
          <w:szCs w:val="24"/>
        </w:rPr>
      </w:pPr>
    </w:p>
    <w:p w:rsidR="00AF62FD" w:rsidRPr="00F417B5" w:rsidRDefault="00AF62FD" w:rsidP="00AF62FD">
      <w:pPr>
        <w:rPr>
          <w:sz w:val="24"/>
          <w:szCs w:val="24"/>
        </w:rPr>
      </w:pPr>
    </w:p>
    <w:p w:rsidR="00AF62FD" w:rsidRPr="003640E5" w:rsidRDefault="00AF62FD" w:rsidP="00B83558">
      <w:pPr>
        <w:rPr>
          <w:sz w:val="24"/>
        </w:rPr>
      </w:pPr>
    </w:p>
    <w:p w:rsidR="00B83558" w:rsidRDefault="00B83558" w:rsidP="00B83558"/>
    <w:p w:rsidR="00D96859" w:rsidRDefault="00D96859">
      <w:pPr>
        <w:rPr>
          <w:b/>
          <w:bCs/>
          <w:sz w:val="24"/>
          <w:szCs w:val="24"/>
        </w:rPr>
      </w:pPr>
    </w:p>
    <w:p w:rsidR="00D96859" w:rsidRPr="001B3B2D" w:rsidRDefault="00D96859">
      <w:pPr>
        <w:rPr>
          <w:b/>
          <w:bCs/>
          <w:sz w:val="24"/>
          <w:szCs w:val="24"/>
        </w:rPr>
      </w:pPr>
    </w:p>
    <w:sectPr w:rsidR="00D96859" w:rsidRPr="001B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06F"/>
    <w:multiLevelType w:val="hybridMultilevel"/>
    <w:tmpl w:val="68BC5668"/>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833E50"/>
    <w:multiLevelType w:val="hybridMultilevel"/>
    <w:tmpl w:val="8362E5A0"/>
    <w:lvl w:ilvl="0" w:tplc="157699DC">
      <w:start w:val="1"/>
      <w:numFmt w:val="decimal"/>
      <w:lvlText w:val="%1."/>
      <w:lvlJc w:val="left"/>
      <w:pPr>
        <w:tabs>
          <w:tab w:val="num" w:pos="1800"/>
        </w:tabs>
        <w:ind w:left="1800" w:hanging="360"/>
      </w:pPr>
      <w:rPr>
        <w:rFonts w:hint="default"/>
      </w:rPr>
    </w:lvl>
    <w:lvl w:ilvl="1" w:tplc="B9EC28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DC19EC"/>
    <w:multiLevelType w:val="hybridMultilevel"/>
    <w:tmpl w:val="0F849EB4"/>
    <w:lvl w:ilvl="0" w:tplc="0BA64A70">
      <w:start w:val="1"/>
      <w:numFmt w:val="decimal"/>
      <w:lvlText w:val="%1."/>
      <w:lvlJc w:val="left"/>
      <w:pPr>
        <w:tabs>
          <w:tab w:val="num" w:pos="1800"/>
        </w:tabs>
        <w:ind w:left="1800" w:hanging="360"/>
      </w:pPr>
      <w:rPr>
        <w:rFonts w:hint="default"/>
      </w:rPr>
    </w:lvl>
    <w:lvl w:ilvl="1" w:tplc="E9C83B6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7684321"/>
    <w:multiLevelType w:val="hybridMultilevel"/>
    <w:tmpl w:val="ADE6D07E"/>
    <w:lvl w:ilvl="0" w:tplc="BC42D71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72AC0202"/>
    <w:multiLevelType w:val="hybridMultilevel"/>
    <w:tmpl w:val="368861D0"/>
    <w:lvl w:ilvl="0" w:tplc="04090019">
      <w:start w:val="1"/>
      <w:numFmt w:val="lowerLetter"/>
      <w:lvlText w:val="%1."/>
      <w:lvlJc w:val="left"/>
      <w:pPr>
        <w:tabs>
          <w:tab w:val="num" w:pos="720"/>
        </w:tabs>
        <w:ind w:left="720" w:hanging="360"/>
      </w:pPr>
      <w:rPr>
        <w:rFonts w:hint="default"/>
      </w:rPr>
    </w:lvl>
    <w:lvl w:ilvl="1" w:tplc="045446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F038E2"/>
    <w:multiLevelType w:val="hybridMultilevel"/>
    <w:tmpl w:val="C50E6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64A3A"/>
    <w:multiLevelType w:val="hybridMultilevel"/>
    <w:tmpl w:val="AAFAB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2D"/>
    <w:rsid w:val="00160CAE"/>
    <w:rsid w:val="00195316"/>
    <w:rsid w:val="001B3B2D"/>
    <w:rsid w:val="001E77C5"/>
    <w:rsid w:val="005A2841"/>
    <w:rsid w:val="006E080E"/>
    <w:rsid w:val="00723645"/>
    <w:rsid w:val="007F0194"/>
    <w:rsid w:val="009C0761"/>
    <w:rsid w:val="00AF62FD"/>
    <w:rsid w:val="00B83558"/>
    <w:rsid w:val="00C46117"/>
    <w:rsid w:val="00CD67F4"/>
    <w:rsid w:val="00D83593"/>
    <w:rsid w:val="00D96859"/>
    <w:rsid w:val="00F417B5"/>
    <w:rsid w:val="00FE4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394A"/>
  <w15:chartTrackingRefBased/>
  <w15:docId w15:val="{56B113C0-BE1D-4F2F-80D9-04574E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77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aidata-237</cp:lastModifiedBy>
  <cp:revision>2</cp:revision>
  <cp:lastPrinted>2022-05-05T11:42:00Z</cp:lastPrinted>
  <dcterms:created xsi:type="dcterms:W3CDTF">2022-05-16T08:48:00Z</dcterms:created>
  <dcterms:modified xsi:type="dcterms:W3CDTF">2022-05-16T08:48:00Z</dcterms:modified>
</cp:coreProperties>
</file>